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2A213" w14:textId="77777777" w:rsidR="00F500B9" w:rsidRDefault="00F500B9" w:rsidP="00F500B9">
      <w:pPr>
        <w:jc w:val="center"/>
        <w:rPr>
          <w:rFonts w:ascii="Arial" w:hAnsi="Arial" w:cs="Arial"/>
          <w:b/>
          <w:sz w:val="28"/>
          <w:szCs w:val="28"/>
          <w:lang w:val="sr-Cyrl-CS"/>
        </w:rPr>
      </w:pPr>
    </w:p>
    <w:p w14:paraId="0DE087E0" w14:textId="77777777" w:rsidR="00F500B9" w:rsidRDefault="00F500B9" w:rsidP="00F500B9">
      <w:pPr>
        <w:jc w:val="center"/>
        <w:rPr>
          <w:rFonts w:ascii="Arial" w:hAnsi="Arial" w:cs="Arial"/>
          <w:b/>
          <w:sz w:val="28"/>
          <w:szCs w:val="28"/>
          <w:lang w:val="sr-Cyrl-CS"/>
        </w:rPr>
      </w:pPr>
    </w:p>
    <w:p w14:paraId="79C94F19" w14:textId="77777777" w:rsidR="00F500B9" w:rsidRDefault="00F500B9" w:rsidP="00F500B9">
      <w:pPr>
        <w:jc w:val="center"/>
        <w:rPr>
          <w:rFonts w:ascii="Arial" w:hAnsi="Arial" w:cs="Arial"/>
          <w:b/>
          <w:sz w:val="28"/>
          <w:szCs w:val="28"/>
          <w:lang w:val="sr-Cyrl-CS"/>
        </w:rPr>
      </w:pPr>
    </w:p>
    <w:p w14:paraId="3AEC7129" w14:textId="1030B1CD" w:rsidR="00F500B9" w:rsidRPr="00176858" w:rsidRDefault="005D6E8E" w:rsidP="00F500B9">
      <w:pPr>
        <w:jc w:val="center"/>
        <w:rPr>
          <w:rFonts w:ascii="Arial" w:hAnsi="Arial" w:cs="Arial"/>
          <w:b/>
          <w:sz w:val="32"/>
          <w:szCs w:val="32"/>
          <w:lang w:val="sr-Cyrl-CS"/>
        </w:rPr>
      </w:pPr>
      <w:r>
        <w:rPr>
          <w:rFonts w:ascii="Arial" w:hAnsi="Arial" w:cs="Arial"/>
          <w:b/>
          <w:sz w:val="32"/>
          <w:szCs w:val="32"/>
          <w:lang w:val="sr-Cyrl-CS"/>
        </w:rPr>
        <w:t>Петар П. Петровић</w:t>
      </w:r>
      <w:r w:rsidR="00CB1CFD">
        <w:rPr>
          <w:rFonts w:ascii="Arial" w:hAnsi="Arial" w:cs="Arial"/>
          <w:b/>
          <w:sz w:val="32"/>
          <w:szCs w:val="32"/>
          <w:lang w:val="sr-Cyrl-CS"/>
        </w:rPr>
        <w:t>, 1234/2026</w:t>
      </w:r>
    </w:p>
    <w:p w14:paraId="1BBE0E22" w14:textId="77777777" w:rsidR="00F500B9" w:rsidRDefault="00F500B9" w:rsidP="00F500B9">
      <w:pPr>
        <w:jc w:val="center"/>
        <w:rPr>
          <w:rFonts w:ascii="Arial" w:hAnsi="Arial" w:cs="Arial"/>
          <w:b/>
          <w:sz w:val="28"/>
          <w:szCs w:val="28"/>
          <w:lang w:val="sr-Cyrl-CS"/>
        </w:rPr>
      </w:pPr>
    </w:p>
    <w:p w14:paraId="6530F8D4" w14:textId="77777777" w:rsidR="00F500B9" w:rsidRDefault="00F500B9" w:rsidP="00F500B9">
      <w:pPr>
        <w:jc w:val="center"/>
        <w:rPr>
          <w:rFonts w:ascii="Arial" w:hAnsi="Arial" w:cs="Arial"/>
          <w:b/>
          <w:sz w:val="28"/>
          <w:szCs w:val="28"/>
          <w:lang w:val="sr-Cyrl-CS"/>
        </w:rPr>
      </w:pPr>
    </w:p>
    <w:p w14:paraId="22C6CBFD" w14:textId="77777777" w:rsidR="00F500B9" w:rsidRDefault="00F500B9" w:rsidP="00F500B9">
      <w:pPr>
        <w:jc w:val="center"/>
        <w:rPr>
          <w:rFonts w:ascii="Arial" w:hAnsi="Arial" w:cs="Arial"/>
          <w:b/>
          <w:sz w:val="28"/>
          <w:szCs w:val="28"/>
          <w:lang w:val="sr-Cyrl-CS"/>
        </w:rPr>
      </w:pPr>
    </w:p>
    <w:p w14:paraId="06CF72FE" w14:textId="6BEC72DB" w:rsidR="00F500B9" w:rsidRDefault="00ED66B4" w:rsidP="00F500B9">
      <w:pPr>
        <w:jc w:val="center"/>
        <w:rPr>
          <w:rFonts w:ascii="Arial" w:hAnsi="Arial" w:cs="Arial"/>
          <w:lang w:val="sr-Cyrl-CS"/>
        </w:rPr>
      </w:pPr>
      <w:r w:rsidRPr="00ED66B4">
        <w:rPr>
          <w:rFonts w:ascii="Arial" w:hAnsi="Arial" w:cs="Arial"/>
          <w:b/>
          <w:sz w:val="44"/>
          <w:szCs w:val="44"/>
        </w:rPr>
        <w:t>Стручна пракса у области пољопривредно-прехрамбеног машинства</w:t>
      </w:r>
    </w:p>
    <w:p w14:paraId="5F7B3F0E" w14:textId="77777777" w:rsidR="00F500B9" w:rsidRDefault="00F500B9" w:rsidP="00F500B9">
      <w:pPr>
        <w:jc w:val="center"/>
        <w:rPr>
          <w:rFonts w:ascii="Arial" w:hAnsi="Arial" w:cs="Arial"/>
          <w:lang w:val="sr-Cyrl-CS"/>
        </w:rPr>
      </w:pPr>
    </w:p>
    <w:p w14:paraId="162EF28D" w14:textId="77777777" w:rsidR="00F500B9" w:rsidRDefault="00F500B9" w:rsidP="00F500B9">
      <w:pPr>
        <w:jc w:val="center"/>
        <w:rPr>
          <w:rFonts w:ascii="Arial" w:hAnsi="Arial" w:cs="Arial"/>
          <w:lang w:val="sr-Cyrl-CS"/>
        </w:rPr>
      </w:pPr>
    </w:p>
    <w:p w14:paraId="221BC55F" w14:textId="207AFEEB" w:rsidR="00F500B9" w:rsidRPr="00F4086D" w:rsidRDefault="00ED66B4" w:rsidP="00F500B9">
      <w:pPr>
        <w:jc w:val="center"/>
        <w:rPr>
          <w:rFonts w:ascii="Arial" w:hAnsi="Arial" w:cs="Arial"/>
          <w:b/>
          <w:caps/>
          <w:sz w:val="32"/>
          <w:szCs w:val="32"/>
          <w:lang w:val="sr-Cyrl-CS"/>
        </w:rPr>
      </w:pPr>
      <w:r>
        <w:rPr>
          <w:rFonts w:ascii="Arial" w:hAnsi="Arial" w:cs="Arial"/>
          <w:b/>
          <w:caps/>
          <w:sz w:val="32"/>
          <w:szCs w:val="32"/>
          <w:lang w:val="sr-Cyrl-CS"/>
        </w:rPr>
        <w:t>И з в е ш т а ј</w:t>
      </w:r>
    </w:p>
    <w:p w14:paraId="1E6F7F31" w14:textId="77777777" w:rsidR="00F500B9" w:rsidRDefault="00F500B9" w:rsidP="00F500B9">
      <w:pPr>
        <w:jc w:val="center"/>
        <w:rPr>
          <w:rFonts w:ascii="Arial" w:hAnsi="Arial" w:cs="Arial"/>
          <w:b/>
          <w:sz w:val="28"/>
          <w:szCs w:val="28"/>
          <w:lang w:val="sr-Cyrl-CS"/>
        </w:rPr>
      </w:pPr>
    </w:p>
    <w:p w14:paraId="5022FD0D" w14:textId="77777777" w:rsidR="00B8275A" w:rsidRDefault="00B8275A" w:rsidP="00B8275A">
      <w:pPr>
        <w:rPr>
          <w:b/>
          <w:bCs/>
          <w:lang w:val="sr-Cyrl-RS"/>
        </w:rPr>
      </w:pPr>
    </w:p>
    <w:p w14:paraId="2DED8DF2" w14:textId="77777777" w:rsidR="008E31BE" w:rsidRDefault="008E31BE" w:rsidP="00B8275A">
      <w:pPr>
        <w:rPr>
          <w:b/>
          <w:bCs/>
          <w:lang w:val="sr-Cyrl-RS"/>
        </w:rPr>
      </w:pPr>
    </w:p>
    <w:p w14:paraId="3E7E57F8" w14:textId="77777777" w:rsidR="008E31BE" w:rsidRDefault="008E31BE" w:rsidP="00B8275A">
      <w:pPr>
        <w:rPr>
          <w:b/>
          <w:bCs/>
          <w:lang w:val="sr-Cyrl-RS"/>
        </w:rPr>
      </w:pPr>
    </w:p>
    <w:p w14:paraId="6952CDD6" w14:textId="2E57F6BC" w:rsidR="00B8275A" w:rsidRPr="00A94AB3" w:rsidRDefault="00B8275A" w:rsidP="00B8275A">
      <w:pPr>
        <w:rPr>
          <w:sz w:val="24"/>
          <w:szCs w:val="24"/>
          <w:lang w:val="sr-Cyrl-RS"/>
        </w:rPr>
      </w:pPr>
      <w:r w:rsidRPr="00F753DC">
        <w:rPr>
          <w:sz w:val="24"/>
          <w:szCs w:val="24"/>
          <w:lang w:val="en-US"/>
        </w:rPr>
        <w:t>Назив организације</w:t>
      </w:r>
      <w:r w:rsidR="008E31BE" w:rsidRPr="00F753DC">
        <w:rPr>
          <w:sz w:val="24"/>
          <w:szCs w:val="24"/>
          <w:lang w:val="sr-Cyrl-RS"/>
        </w:rPr>
        <w:t xml:space="preserve">: </w:t>
      </w:r>
      <w:r w:rsidR="00EC6C81">
        <w:rPr>
          <w:b/>
          <w:bCs/>
          <w:sz w:val="24"/>
          <w:szCs w:val="24"/>
          <w:lang w:val="sr-Cyrl-RS"/>
        </w:rPr>
        <w:t>АБЦ Корпорација Доо.</w:t>
      </w:r>
    </w:p>
    <w:p w14:paraId="28AF7D16" w14:textId="5826E148" w:rsidR="00B8275A" w:rsidRPr="00F753DC" w:rsidRDefault="008E31BE" w:rsidP="008E31BE">
      <w:pPr>
        <w:rPr>
          <w:sz w:val="24"/>
          <w:szCs w:val="24"/>
          <w:lang w:val="sr-Cyrl-RS"/>
        </w:rPr>
      </w:pPr>
      <w:r w:rsidRPr="00F753DC">
        <w:rPr>
          <w:sz w:val="24"/>
          <w:szCs w:val="24"/>
          <w:lang w:val="sr-Cyrl-RS"/>
        </w:rPr>
        <w:t>Супервизор</w:t>
      </w:r>
      <w:r w:rsidR="00B8275A" w:rsidRPr="00F753DC">
        <w:rPr>
          <w:sz w:val="24"/>
          <w:szCs w:val="24"/>
          <w:lang w:val="en-US"/>
        </w:rPr>
        <w:t xml:space="preserve"> у организацији</w:t>
      </w:r>
      <w:r w:rsidR="009F70B9" w:rsidRPr="00F753DC">
        <w:rPr>
          <w:sz w:val="24"/>
          <w:szCs w:val="24"/>
          <w:lang w:val="en-US"/>
        </w:rPr>
        <w:t xml:space="preserve">: </w:t>
      </w:r>
      <w:r w:rsidR="00A94AB3">
        <w:rPr>
          <w:sz w:val="24"/>
          <w:szCs w:val="24"/>
          <w:lang w:val="sr-Cyrl-RS"/>
        </w:rPr>
        <w:t>Марко Марковић, дипл.инж.маш.</w:t>
      </w:r>
    </w:p>
    <w:p w14:paraId="6F5E6F82" w14:textId="25F6E08C" w:rsidR="00B8275A" w:rsidRPr="00F753DC" w:rsidRDefault="008E31BE" w:rsidP="008E31BE">
      <w:pPr>
        <w:rPr>
          <w:sz w:val="24"/>
          <w:szCs w:val="24"/>
          <w:lang w:val="sr-Cyrl-RS"/>
        </w:rPr>
      </w:pPr>
      <w:r w:rsidRPr="00F753DC">
        <w:rPr>
          <w:sz w:val="24"/>
          <w:szCs w:val="24"/>
          <w:lang w:val="sr-Cyrl-RS"/>
        </w:rPr>
        <w:t>П</w:t>
      </w:r>
      <w:r w:rsidR="00B8275A" w:rsidRPr="00F753DC">
        <w:rPr>
          <w:sz w:val="24"/>
          <w:szCs w:val="24"/>
          <w:lang w:val="en-US"/>
        </w:rPr>
        <w:t>редметн</w:t>
      </w:r>
      <w:r w:rsidRPr="00F753DC">
        <w:rPr>
          <w:sz w:val="24"/>
          <w:szCs w:val="24"/>
          <w:lang w:val="sr-Cyrl-RS"/>
        </w:rPr>
        <w:t>и</w:t>
      </w:r>
      <w:r w:rsidR="00B8275A" w:rsidRPr="00F753DC">
        <w:rPr>
          <w:sz w:val="24"/>
          <w:szCs w:val="24"/>
          <w:lang w:val="en-US"/>
        </w:rPr>
        <w:t xml:space="preserve"> професор</w:t>
      </w:r>
      <w:r w:rsidRPr="00F753DC">
        <w:rPr>
          <w:sz w:val="24"/>
          <w:szCs w:val="24"/>
          <w:lang w:val="sr-Cyrl-RS"/>
        </w:rPr>
        <w:t>: Проф. др Иван Златановић</w:t>
      </w:r>
    </w:p>
    <w:p w14:paraId="14E8C91D" w14:textId="3B4D1238" w:rsidR="00B8275A" w:rsidRPr="00F753DC" w:rsidRDefault="00B8275A" w:rsidP="008E31BE">
      <w:pPr>
        <w:rPr>
          <w:sz w:val="24"/>
          <w:szCs w:val="24"/>
          <w:lang w:val="sr-Cyrl-RS"/>
        </w:rPr>
      </w:pPr>
      <w:r w:rsidRPr="00F753DC">
        <w:rPr>
          <w:sz w:val="24"/>
          <w:szCs w:val="24"/>
          <w:lang w:val="en-US"/>
        </w:rPr>
        <w:t>Место и година</w:t>
      </w:r>
      <w:r w:rsidR="008E31BE" w:rsidRPr="00F753DC">
        <w:rPr>
          <w:sz w:val="24"/>
          <w:szCs w:val="24"/>
          <w:lang w:val="sr-Cyrl-RS"/>
        </w:rPr>
        <w:t>: Београд, 2026.</w:t>
      </w:r>
    </w:p>
    <w:p w14:paraId="366F3EB0" w14:textId="77777777" w:rsidR="00F500B9" w:rsidRDefault="00F500B9" w:rsidP="00F500B9">
      <w:pPr>
        <w:jc w:val="center"/>
        <w:rPr>
          <w:rFonts w:ascii="Arial" w:hAnsi="Arial" w:cs="Arial"/>
          <w:b/>
          <w:sz w:val="28"/>
          <w:szCs w:val="28"/>
          <w:lang w:val="sr-Cyrl-CS"/>
        </w:rPr>
      </w:pPr>
    </w:p>
    <w:p w14:paraId="64C4AF24" w14:textId="77777777" w:rsidR="00F500B9" w:rsidRDefault="00F500B9" w:rsidP="00F500B9">
      <w:pPr>
        <w:jc w:val="center"/>
        <w:rPr>
          <w:rFonts w:ascii="Arial" w:hAnsi="Arial" w:cs="Arial"/>
          <w:b/>
          <w:sz w:val="28"/>
          <w:szCs w:val="28"/>
          <w:lang w:val="sr-Cyrl-CS"/>
        </w:rPr>
      </w:pPr>
    </w:p>
    <w:p w14:paraId="0E59908B" w14:textId="0671C425" w:rsidR="00AD14B3" w:rsidRPr="00B152F5" w:rsidRDefault="00AD14B3" w:rsidP="00B152F5">
      <w:pPr>
        <w:jc w:val="center"/>
        <w:rPr>
          <w:b/>
          <w:bCs/>
          <w:sz w:val="28"/>
          <w:szCs w:val="28"/>
          <w:lang w:val="en-US"/>
        </w:rPr>
      </w:pPr>
      <w:r w:rsidRPr="00B152F5">
        <w:rPr>
          <w:b/>
          <w:bCs/>
          <w:sz w:val="28"/>
          <w:szCs w:val="28"/>
          <w:lang w:val="sr-Cyrl-RS"/>
        </w:rPr>
        <w:lastRenderedPageBreak/>
        <w:t>САДРЖАЈ ИЗВЕШТАЈА</w:t>
      </w:r>
    </w:p>
    <w:p w14:paraId="24849BCB" w14:textId="77777777" w:rsidR="00AD14B3" w:rsidRPr="00C01DE0" w:rsidRDefault="00AD14B3" w:rsidP="00AD14B3">
      <w:pPr>
        <w:ind w:left="360"/>
        <w:rPr>
          <w:lang w:val="en-US"/>
        </w:rPr>
      </w:pPr>
    </w:p>
    <w:p w14:paraId="38E4CBDE" w14:textId="77777777" w:rsidR="00C01DE0" w:rsidRPr="00C01DE0" w:rsidRDefault="00C01DE0" w:rsidP="00B152F5">
      <w:pPr>
        <w:numPr>
          <w:ilvl w:val="0"/>
          <w:numId w:val="2"/>
        </w:numPr>
        <w:spacing w:after="0" w:line="240" w:lineRule="auto"/>
        <w:rPr>
          <w:b/>
          <w:bCs/>
          <w:lang w:val="en-US"/>
        </w:rPr>
      </w:pPr>
      <w:r w:rsidRPr="00C01DE0">
        <w:rPr>
          <w:b/>
          <w:bCs/>
          <w:lang w:val="en-US"/>
        </w:rPr>
        <w:t>УВОД</w:t>
      </w:r>
    </w:p>
    <w:p w14:paraId="3C6DD7CB" w14:textId="482F4C14" w:rsidR="00C01DE0" w:rsidRPr="00B152F5" w:rsidRDefault="00C01DE0" w:rsidP="00B152F5">
      <w:pPr>
        <w:spacing w:after="0" w:line="240" w:lineRule="auto"/>
        <w:rPr>
          <w:lang w:val="sr-Cyrl-RS"/>
        </w:rPr>
      </w:pPr>
      <w:r w:rsidRPr="00C01DE0">
        <w:rPr>
          <w:lang w:val="en-US"/>
        </w:rPr>
        <w:t>Кратак опис стручне праксе, циљеви праксе, период реализације и значај праксе за стручно усавршавање студента.</w:t>
      </w:r>
      <w:r w:rsidR="00B152F5">
        <w:rPr>
          <w:lang w:val="sr-Cyrl-RS"/>
        </w:rPr>
        <w:br/>
      </w:r>
    </w:p>
    <w:p w14:paraId="5CFC6B60" w14:textId="77777777" w:rsidR="00C01DE0" w:rsidRPr="00C01DE0" w:rsidRDefault="00C01DE0" w:rsidP="00B152F5">
      <w:pPr>
        <w:numPr>
          <w:ilvl w:val="0"/>
          <w:numId w:val="3"/>
        </w:numPr>
        <w:spacing w:after="0" w:line="240" w:lineRule="auto"/>
        <w:rPr>
          <w:b/>
          <w:bCs/>
          <w:lang w:val="en-US"/>
        </w:rPr>
      </w:pPr>
      <w:r w:rsidRPr="00C01DE0">
        <w:rPr>
          <w:b/>
          <w:bCs/>
          <w:lang w:val="en-US"/>
        </w:rPr>
        <w:t>ОСНОВНИ ПОДАЦИ О ОРГАНИЗАЦИЈИ</w:t>
      </w:r>
    </w:p>
    <w:p w14:paraId="5AB0198A" w14:textId="77777777" w:rsidR="00C01DE0" w:rsidRPr="00C01DE0" w:rsidRDefault="00C01DE0" w:rsidP="00B152F5">
      <w:pPr>
        <w:numPr>
          <w:ilvl w:val="0"/>
          <w:numId w:val="4"/>
        </w:numPr>
        <w:spacing w:after="0" w:line="240" w:lineRule="auto"/>
        <w:rPr>
          <w:lang w:val="en-US"/>
        </w:rPr>
      </w:pPr>
      <w:r w:rsidRPr="00C01DE0">
        <w:rPr>
          <w:lang w:val="en-US"/>
        </w:rPr>
        <w:t>Назив и седиште организације</w:t>
      </w:r>
    </w:p>
    <w:p w14:paraId="30D0B0E7" w14:textId="77777777" w:rsidR="00C01DE0" w:rsidRPr="00C01DE0" w:rsidRDefault="00C01DE0" w:rsidP="00B152F5">
      <w:pPr>
        <w:numPr>
          <w:ilvl w:val="0"/>
          <w:numId w:val="4"/>
        </w:numPr>
        <w:spacing w:after="0" w:line="240" w:lineRule="auto"/>
        <w:rPr>
          <w:lang w:val="en-US"/>
        </w:rPr>
      </w:pPr>
      <w:r w:rsidRPr="00C01DE0">
        <w:rPr>
          <w:lang w:val="en-US"/>
        </w:rPr>
        <w:t>Основна делатност</w:t>
      </w:r>
    </w:p>
    <w:p w14:paraId="511F6BBA" w14:textId="77777777" w:rsidR="00C01DE0" w:rsidRPr="00C01DE0" w:rsidRDefault="00C01DE0" w:rsidP="00B152F5">
      <w:pPr>
        <w:numPr>
          <w:ilvl w:val="0"/>
          <w:numId w:val="4"/>
        </w:numPr>
        <w:spacing w:after="0" w:line="240" w:lineRule="auto"/>
        <w:rPr>
          <w:lang w:val="en-US"/>
        </w:rPr>
      </w:pPr>
      <w:r w:rsidRPr="00C01DE0">
        <w:rPr>
          <w:lang w:val="en-US"/>
        </w:rPr>
        <w:t>Организациона структура</w:t>
      </w:r>
    </w:p>
    <w:p w14:paraId="3D74A84B" w14:textId="77777777" w:rsidR="00C01DE0" w:rsidRPr="00C01DE0" w:rsidRDefault="00C01DE0" w:rsidP="00B152F5">
      <w:pPr>
        <w:numPr>
          <w:ilvl w:val="0"/>
          <w:numId w:val="4"/>
        </w:numPr>
        <w:spacing w:after="0" w:line="240" w:lineRule="auto"/>
        <w:rPr>
          <w:lang w:val="en-US"/>
        </w:rPr>
      </w:pPr>
      <w:r w:rsidRPr="00C01DE0">
        <w:rPr>
          <w:lang w:val="en-US"/>
        </w:rPr>
        <w:t>Производни, развојни или истраживачки капацитети</w:t>
      </w:r>
    </w:p>
    <w:p w14:paraId="3F692A66" w14:textId="5986654B" w:rsidR="00C01DE0" w:rsidRPr="00C01DE0" w:rsidRDefault="00C01DE0" w:rsidP="00B152F5">
      <w:pPr>
        <w:numPr>
          <w:ilvl w:val="0"/>
          <w:numId w:val="4"/>
        </w:numPr>
        <w:spacing w:after="0" w:line="240" w:lineRule="auto"/>
        <w:rPr>
          <w:lang w:val="en-US"/>
        </w:rPr>
      </w:pPr>
      <w:r w:rsidRPr="00C01DE0">
        <w:rPr>
          <w:lang w:val="en-US"/>
        </w:rPr>
        <w:t>Значај организације у области пољопривредно-прехрамбеног машинства</w:t>
      </w:r>
      <w:r w:rsidR="00B152F5">
        <w:rPr>
          <w:lang w:val="sr-Cyrl-RS"/>
        </w:rPr>
        <w:br/>
      </w:r>
    </w:p>
    <w:p w14:paraId="408C6D23" w14:textId="77777777" w:rsidR="00C01DE0" w:rsidRPr="00B152F5" w:rsidRDefault="00C01DE0" w:rsidP="00B152F5">
      <w:pPr>
        <w:numPr>
          <w:ilvl w:val="0"/>
          <w:numId w:val="5"/>
        </w:numPr>
        <w:spacing w:after="0" w:line="240" w:lineRule="auto"/>
        <w:rPr>
          <w:b/>
          <w:bCs/>
          <w:lang w:val="en-US"/>
        </w:rPr>
      </w:pPr>
      <w:r w:rsidRPr="00B152F5">
        <w:rPr>
          <w:b/>
          <w:bCs/>
          <w:lang w:val="en-US"/>
        </w:rPr>
        <w:t>ОПИС РЕАЛИЗОВАНЕ ПРАКСЕ</w:t>
      </w:r>
    </w:p>
    <w:p w14:paraId="6643A8A3" w14:textId="77777777" w:rsidR="00C01DE0" w:rsidRPr="00C01DE0" w:rsidRDefault="00C01DE0" w:rsidP="00B152F5">
      <w:pPr>
        <w:numPr>
          <w:ilvl w:val="0"/>
          <w:numId w:val="6"/>
        </w:numPr>
        <w:spacing w:after="0" w:line="240" w:lineRule="auto"/>
        <w:rPr>
          <w:lang w:val="en-US"/>
        </w:rPr>
      </w:pPr>
      <w:r w:rsidRPr="00C01DE0">
        <w:rPr>
          <w:lang w:val="en-US"/>
        </w:rPr>
        <w:t>Радно место/служба у којој је пракса обављена</w:t>
      </w:r>
    </w:p>
    <w:p w14:paraId="4CA955A6" w14:textId="77777777" w:rsidR="00C01DE0" w:rsidRPr="00C01DE0" w:rsidRDefault="00C01DE0" w:rsidP="00B152F5">
      <w:pPr>
        <w:numPr>
          <w:ilvl w:val="0"/>
          <w:numId w:val="6"/>
        </w:numPr>
        <w:spacing w:after="0" w:line="240" w:lineRule="auto"/>
        <w:rPr>
          <w:lang w:val="en-US"/>
        </w:rPr>
      </w:pPr>
      <w:r w:rsidRPr="00C01DE0">
        <w:rPr>
          <w:lang w:val="en-US"/>
        </w:rPr>
        <w:t>Период и динамика рада</w:t>
      </w:r>
    </w:p>
    <w:p w14:paraId="17479261" w14:textId="77777777" w:rsidR="00C01DE0" w:rsidRPr="00C01DE0" w:rsidRDefault="00C01DE0" w:rsidP="00B152F5">
      <w:pPr>
        <w:numPr>
          <w:ilvl w:val="0"/>
          <w:numId w:val="6"/>
        </w:numPr>
        <w:spacing w:after="0" w:line="240" w:lineRule="auto"/>
        <w:rPr>
          <w:lang w:val="en-US"/>
        </w:rPr>
      </w:pPr>
      <w:r w:rsidRPr="00C01DE0">
        <w:rPr>
          <w:lang w:val="en-US"/>
        </w:rPr>
        <w:t>Опис задатака и активности</w:t>
      </w:r>
    </w:p>
    <w:p w14:paraId="2FC75B3F" w14:textId="77777777" w:rsidR="00C01DE0" w:rsidRPr="00C01DE0" w:rsidRDefault="00C01DE0" w:rsidP="00B152F5">
      <w:pPr>
        <w:numPr>
          <w:ilvl w:val="0"/>
          <w:numId w:val="6"/>
        </w:numPr>
        <w:spacing w:after="0" w:line="240" w:lineRule="auto"/>
        <w:rPr>
          <w:lang w:val="en-US"/>
        </w:rPr>
      </w:pPr>
      <w:r w:rsidRPr="00C01DE0">
        <w:rPr>
          <w:lang w:val="en-US"/>
        </w:rPr>
        <w:t>Коришћена опрема, машине, софтвери и техничка средства</w:t>
      </w:r>
    </w:p>
    <w:p w14:paraId="0E0448B8" w14:textId="13E8D9C5" w:rsidR="00C01DE0" w:rsidRPr="00C01DE0" w:rsidRDefault="00C01DE0" w:rsidP="00B152F5">
      <w:pPr>
        <w:numPr>
          <w:ilvl w:val="0"/>
          <w:numId w:val="6"/>
        </w:numPr>
        <w:spacing w:after="0" w:line="240" w:lineRule="auto"/>
        <w:rPr>
          <w:lang w:val="en-US"/>
        </w:rPr>
      </w:pPr>
      <w:r w:rsidRPr="00C01DE0">
        <w:rPr>
          <w:lang w:val="en-US"/>
        </w:rPr>
        <w:t>Сарадња са запосленима и ментором</w:t>
      </w:r>
      <w:r w:rsidR="00B152F5">
        <w:rPr>
          <w:lang w:val="sr-Cyrl-RS"/>
        </w:rPr>
        <w:br/>
      </w:r>
    </w:p>
    <w:p w14:paraId="55668399" w14:textId="77777777" w:rsidR="00C01DE0" w:rsidRPr="00C01DE0" w:rsidRDefault="00C01DE0" w:rsidP="00B152F5">
      <w:pPr>
        <w:numPr>
          <w:ilvl w:val="0"/>
          <w:numId w:val="7"/>
        </w:numPr>
        <w:spacing w:after="0" w:line="240" w:lineRule="auto"/>
        <w:rPr>
          <w:b/>
          <w:bCs/>
          <w:lang w:val="en-US"/>
        </w:rPr>
      </w:pPr>
      <w:r w:rsidRPr="00C01DE0">
        <w:rPr>
          <w:b/>
          <w:bCs/>
          <w:lang w:val="en-US"/>
        </w:rPr>
        <w:t>ТЕХНИЧКА АНАЛИЗА И СТРУЧНА ЗАПАЖАЊА</w:t>
      </w:r>
    </w:p>
    <w:p w14:paraId="58D36CBB" w14:textId="77777777" w:rsidR="00C01DE0" w:rsidRPr="00C01DE0" w:rsidRDefault="00C01DE0" w:rsidP="00B152F5">
      <w:pPr>
        <w:numPr>
          <w:ilvl w:val="0"/>
          <w:numId w:val="8"/>
        </w:numPr>
        <w:spacing w:after="0" w:line="240" w:lineRule="auto"/>
        <w:rPr>
          <w:lang w:val="en-US"/>
        </w:rPr>
      </w:pPr>
      <w:r w:rsidRPr="00C01DE0">
        <w:rPr>
          <w:lang w:val="en-US"/>
        </w:rPr>
        <w:t>Опис технолошких процеса</w:t>
      </w:r>
    </w:p>
    <w:p w14:paraId="41FF2E35" w14:textId="77777777" w:rsidR="00C01DE0" w:rsidRPr="00C01DE0" w:rsidRDefault="00C01DE0" w:rsidP="00B152F5">
      <w:pPr>
        <w:numPr>
          <w:ilvl w:val="0"/>
          <w:numId w:val="8"/>
        </w:numPr>
        <w:spacing w:after="0" w:line="240" w:lineRule="auto"/>
        <w:rPr>
          <w:lang w:val="en-US"/>
        </w:rPr>
      </w:pPr>
      <w:r w:rsidRPr="00C01DE0">
        <w:rPr>
          <w:lang w:val="en-US"/>
        </w:rPr>
        <w:t>Анализа примењених техничких решења</w:t>
      </w:r>
    </w:p>
    <w:p w14:paraId="759C6CC9" w14:textId="77777777" w:rsidR="00C01DE0" w:rsidRPr="00C01DE0" w:rsidRDefault="00C01DE0" w:rsidP="00B152F5">
      <w:pPr>
        <w:numPr>
          <w:ilvl w:val="0"/>
          <w:numId w:val="8"/>
        </w:numPr>
        <w:spacing w:after="0" w:line="240" w:lineRule="auto"/>
        <w:rPr>
          <w:lang w:val="en-US"/>
        </w:rPr>
      </w:pPr>
      <w:r w:rsidRPr="00C01DE0">
        <w:rPr>
          <w:lang w:val="en-US"/>
        </w:rPr>
        <w:t>Запажања о организацији рада</w:t>
      </w:r>
    </w:p>
    <w:p w14:paraId="0D064A71" w14:textId="66F72724" w:rsidR="00C01DE0" w:rsidRPr="00C01DE0" w:rsidRDefault="00C01DE0" w:rsidP="00B152F5">
      <w:pPr>
        <w:numPr>
          <w:ilvl w:val="0"/>
          <w:numId w:val="8"/>
        </w:numPr>
        <w:spacing w:after="0" w:line="240" w:lineRule="auto"/>
        <w:rPr>
          <w:lang w:val="en-US"/>
        </w:rPr>
      </w:pPr>
      <w:r w:rsidRPr="00C01DE0">
        <w:rPr>
          <w:lang w:val="en-US"/>
        </w:rPr>
        <w:t>Предности и могућности за унапређење процеса</w:t>
      </w:r>
      <w:r w:rsidR="00B152F5">
        <w:rPr>
          <w:lang w:val="sr-Cyrl-RS"/>
        </w:rPr>
        <w:br/>
      </w:r>
    </w:p>
    <w:p w14:paraId="4562886C" w14:textId="77777777" w:rsidR="00C01DE0" w:rsidRPr="00C01DE0" w:rsidRDefault="00C01DE0" w:rsidP="00B152F5">
      <w:pPr>
        <w:numPr>
          <w:ilvl w:val="0"/>
          <w:numId w:val="9"/>
        </w:numPr>
        <w:spacing w:after="0" w:line="240" w:lineRule="auto"/>
        <w:rPr>
          <w:b/>
          <w:bCs/>
          <w:lang w:val="en-US"/>
        </w:rPr>
      </w:pPr>
      <w:r w:rsidRPr="00C01DE0">
        <w:rPr>
          <w:b/>
          <w:bCs/>
          <w:lang w:val="en-US"/>
        </w:rPr>
        <w:t>СТЕЧЕНА ЗНАЊА И КОМПЕТЕНЦИЈЕ</w:t>
      </w:r>
    </w:p>
    <w:p w14:paraId="701879FD" w14:textId="77777777" w:rsidR="00C01DE0" w:rsidRPr="00C01DE0" w:rsidRDefault="00C01DE0" w:rsidP="00B152F5">
      <w:pPr>
        <w:numPr>
          <w:ilvl w:val="0"/>
          <w:numId w:val="10"/>
        </w:numPr>
        <w:spacing w:after="0" w:line="240" w:lineRule="auto"/>
        <w:rPr>
          <w:lang w:val="en-US"/>
        </w:rPr>
      </w:pPr>
      <w:r w:rsidRPr="00C01DE0">
        <w:rPr>
          <w:lang w:val="en-US"/>
        </w:rPr>
        <w:t>Стечена практична знања</w:t>
      </w:r>
    </w:p>
    <w:p w14:paraId="760CC82E" w14:textId="77777777" w:rsidR="00C01DE0" w:rsidRPr="00C01DE0" w:rsidRDefault="00C01DE0" w:rsidP="00B152F5">
      <w:pPr>
        <w:numPr>
          <w:ilvl w:val="0"/>
          <w:numId w:val="10"/>
        </w:numPr>
        <w:spacing w:after="0" w:line="240" w:lineRule="auto"/>
        <w:rPr>
          <w:lang w:val="en-US"/>
        </w:rPr>
      </w:pPr>
      <w:r w:rsidRPr="00C01DE0">
        <w:rPr>
          <w:lang w:val="en-US"/>
        </w:rPr>
        <w:t>Повезаност са градивом мастер студија</w:t>
      </w:r>
    </w:p>
    <w:p w14:paraId="636894DB" w14:textId="77777777" w:rsidR="00C01DE0" w:rsidRPr="00C01DE0" w:rsidRDefault="00C01DE0" w:rsidP="00B152F5">
      <w:pPr>
        <w:numPr>
          <w:ilvl w:val="0"/>
          <w:numId w:val="10"/>
        </w:numPr>
        <w:spacing w:after="0" w:line="240" w:lineRule="auto"/>
        <w:rPr>
          <w:lang w:val="en-US"/>
        </w:rPr>
      </w:pPr>
      <w:r w:rsidRPr="00C01DE0">
        <w:rPr>
          <w:lang w:val="en-US"/>
        </w:rPr>
        <w:t>Развијене инжењерске и професионалне компетенције</w:t>
      </w:r>
    </w:p>
    <w:p w14:paraId="3E23710C" w14:textId="32A58258" w:rsidR="00C01DE0" w:rsidRPr="00C01DE0" w:rsidRDefault="00C01DE0" w:rsidP="00B152F5">
      <w:pPr>
        <w:numPr>
          <w:ilvl w:val="0"/>
          <w:numId w:val="10"/>
        </w:numPr>
        <w:spacing w:after="0" w:line="240" w:lineRule="auto"/>
        <w:rPr>
          <w:lang w:val="en-US"/>
        </w:rPr>
      </w:pPr>
      <w:r w:rsidRPr="00C01DE0">
        <w:rPr>
          <w:lang w:val="en-US"/>
        </w:rPr>
        <w:t>Значај праксе за будући професионални развој</w:t>
      </w:r>
      <w:r w:rsidR="00B152F5">
        <w:rPr>
          <w:lang w:val="sr-Cyrl-RS"/>
        </w:rPr>
        <w:br/>
      </w:r>
    </w:p>
    <w:p w14:paraId="70B4AAE1" w14:textId="77777777" w:rsidR="00C01DE0" w:rsidRPr="00C01DE0" w:rsidRDefault="00C01DE0" w:rsidP="00B152F5">
      <w:pPr>
        <w:numPr>
          <w:ilvl w:val="0"/>
          <w:numId w:val="11"/>
        </w:numPr>
        <w:spacing w:after="0" w:line="240" w:lineRule="auto"/>
        <w:rPr>
          <w:b/>
          <w:bCs/>
          <w:lang w:val="en-US"/>
        </w:rPr>
      </w:pPr>
      <w:r w:rsidRPr="00C01DE0">
        <w:rPr>
          <w:b/>
          <w:bCs/>
          <w:lang w:val="en-US"/>
        </w:rPr>
        <w:t>ЗАКЉУЧАК</w:t>
      </w:r>
    </w:p>
    <w:p w14:paraId="5E0C6B8E" w14:textId="1A05F769" w:rsidR="00C01DE0" w:rsidRPr="00B152F5" w:rsidRDefault="00C01DE0" w:rsidP="00B152F5">
      <w:pPr>
        <w:spacing w:after="0" w:line="240" w:lineRule="auto"/>
        <w:rPr>
          <w:lang w:val="sr-Cyrl-RS"/>
        </w:rPr>
      </w:pPr>
      <w:r w:rsidRPr="00C01DE0">
        <w:rPr>
          <w:lang w:val="en-US"/>
        </w:rPr>
        <w:t>Сумирање најважнијих резултата праксе, лични осврт на стечена искуства и значај праксе за даље образовање и каријеру.</w:t>
      </w:r>
      <w:r w:rsidR="00B152F5">
        <w:rPr>
          <w:lang w:val="sr-Cyrl-RS"/>
        </w:rPr>
        <w:br/>
      </w:r>
    </w:p>
    <w:p w14:paraId="1D86FD21" w14:textId="77777777" w:rsidR="00C01DE0" w:rsidRPr="00C01DE0" w:rsidRDefault="00C01DE0" w:rsidP="00B152F5">
      <w:pPr>
        <w:spacing w:after="0" w:line="240" w:lineRule="auto"/>
        <w:rPr>
          <w:b/>
          <w:bCs/>
          <w:lang w:val="en-US"/>
        </w:rPr>
      </w:pPr>
      <w:r w:rsidRPr="00C01DE0">
        <w:rPr>
          <w:b/>
          <w:bCs/>
          <w:lang w:val="en-US"/>
        </w:rPr>
        <w:t>ЛИТЕРАТУРА</w:t>
      </w:r>
    </w:p>
    <w:p w14:paraId="5EA9ACF5" w14:textId="71F12539" w:rsidR="00C01DE0" w:rsidRPr="00B152F5" w:rsidRDefault="00C01DE0" w:rsidP="00B152F5">
      <w:pPr>
        <w:spacing w:after="0" w:line="240" w:lineRule="auto"/>
        <w:rPr>
          <w:lang w:val="sr-Cyrl-RS"/>
        </w:rPr>
      </w:pPr>
      <w:r w:rsidRPr="00C01DE0">
        <w:rPr>
          <w:lang w:val="en-US"/>
        </w:rPr>
        <w:t>(по потреби)</w:t>
      </w:r>
      <w:r w:rsidR="00B152F5">
        <w:rPr>
          <w:lang w:val="sr-Cyrl-RS"/>
        </w:rPr>
        <w:br/>
      </w:r>
    </w:p>
    <w:p w14:paraId="2E5D2845" w14:textId="77777777" w:rsidR="00C01DE0" w:rsidRPr="00C01DE0" w:rsidRDefault="00C01DE0" w:rsidP="00B152F5">
      <w:pPr>
        <w:spacing w:after="0" w:line="240" w:lineRule="auto"/>
        <w:rPr>
          <w:b/>
          <w:bCs/>
          <w:lang w:val="en-US"/>
        </w:rPr>
      </w:pPr>
      <w:r w:rsidRPr="00C01DE0">
        <w:rPr>
          <w:b/>
          <w:bCs/>
          <w:lang w:val="en-US"/>
        </w:rPr>
        <w:t>ПРИЛОЗИ</w:t>
      </w:r>
    </w:p>
    <w:p w14:paraId="46DE9CCF" w14:textId="77777777" w:rsidR="00C01DE0" w:rsidRPr="00C01DE0" w:rsidRDefault="00C01DE0" w:rsidP="00B152F5">
      <w:pPr>
        <w:numPr>
          <w:ilvl w:val="0"/>
          <w:numId w:val="12"/>
        </w:numPr>
        <w:spacing w:after="0" w:line="240" w:lineRule="auto"/>
        <w:rPr>
          <w:lang w:val="en-US"/>
        </w:rPr>
      </w:pPr>
      <w:r w:rsidRPr="00C01DE0">
        <w:rPr>
          <w:lang w:val="en-US"/>
        </w:rPr>
        <w:t>Дневник праксе</w:t>
      </w:r>
    </w:p>
    <w:p w14:paraId="65327E73" w14:textId="77777777" w:rsidR="00C01DE0" w:rsidRPr="00C01DE0" w:rsidRDefault="00C01DE0" w:rsidP="00B152F5">
      <w:pPr>
        <w:numPr>
          <w:ilvl w:val="0"/>
          <w:numId w:val="12"/>
        </w:numPr>
        <w:spacing w:after="0" w:line="240" w:lineRule="auto"/>
        <w:rPr>
          <w:lang w:val="en-US"/>
        </w:rPr>
      </w:pPr>
      <w:r w:rsidRPr="00C01DE0">
        <w:rPr>
          <w:lang w:val="en-US"/>
        </w:rPr>
        <w:t>Фотографије</w:t>
      </w:r>
    </w:p>
    <w:p w14:paraId="2B6A9C18" w14:textId="6C0E6187" w:rsidR="00C01DE0" w:rsidRPr="00C01DE0" w:rsidRDefault="00C01DE0" w:rsidP="00B152F5">
      <w:pPr>
        <w:numPr>
          <w:ilvl w:val="0"/>
          <w:numId w:val="12"/>
        </w:numPr>
        <w:spacing w:after="0" w:line="240" w:lineRule="auto"/>
        <w:rPr>
          <w:lang w:val="en-US"/>
        </w:rPr>
      </w:pPr>
      <w:r w:rsidRPr="00C01DE0">
        <w:rPr>
          <w:lang w:val="en-US"/>
        </w:rPr>
        <w:t>Потврда о обављеној пракси</w:t>
      </w:r>
      <w:r w:rsidR="004956EE">
        <w:rPr>
          <w:lang w:val="sr-Cyrl-RS"/>
        </w:rPr>
        <w:t xml:space="preserve"> (</w:t>
      </w:r>
      <w:r w:rsidR="00AF5509">
        <w:rPr>
          <w:lang w:val="sr-Cyrl-RS"/>
        </w:rPr>
        <w:t xml:space="preserve">издаје организација </w:t>
      </w:r>
      <w:r w:rsidR="00265CEA">
        <w:rPr>
          <w:lang w:val="sr-Cyrl-RS"/>
        </w:rPr>
        <w:t>у којој се реализовала пракса)</w:t>
      </w:r>
    </w:p>
    <w:p w14:paraId="33F320BB" w14:textId="77777777" w:rsidR="00C01DE0" w:rsidRPr="00C01DE0" w:rsidRDefault="00C01DE0" w:rsidP="00B152F5">
      <w:pPr>
        <w:numPr>
          <w:ilvl w:val="0"/>
          <w:numId w:val="12"/>
        </w:numPr>
        <w:spacing w:after="0" w:line="240" w:lineRule="auto"/>
        <w:rPr>
          <w:lang w:val="en-US"/>
        </w:rPr>
      </w:pPr>
      <w:r w:rsidRPr="00C01DE0">
        <w:rPr>
          <w:lang w:val="en-US"/>
        </w:rPr>
        <w:t>Остали релевантни материјали</w:t>
      </w:r>
    </w:p>
    <w:p w14:paraId="30B03308" w14:textId="77777777" w:rsidR="00727152" w:rsidRDefault="00727152" w:rsidP="00B152F5">
      <w:pPr>
        <w:spacing w:after="0" w:line="240" w:lineRule="auto"/>
      </w:pPr>
    </w:p>
    <w:sectPr w:rsidR="00727152" w:rsidSect="00ED66B4">
      <w:footerReference w:type="default" r:id="rId7"/>
      <w:headerReference w:type="first" r:id="rId8"/>
      <w:pgSz w:w="12240" w:h="15840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0132D" w14:textId="77777777" w:rsidR="00955A9C" w:rsidRDefault="00955A9C" w:rsidP="005D6E8E">
      <w:pPr>
        <w:spacing w:after="0" w:line="240" w:lineRule="auto"/>
      </w:pPr>
      <w:r>
        <w:separator/>
      </w:r>
    </w:p>
  </w:endnote>
  <w:endnote w:type="continuationSeparator" w:id="0">
    <w:p w14:paraId="0A481BB6" w14:textId="77777777" w:rsidR="00955A9C" w:rsidRDefault="00955A9C" w:rsidP="005D6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-9395263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4AC5B3" w14:textId="20D69AE0" w:rsidR="00B152F5" w:rsidRDefault="00B152F5">
        <w:pPr>
          <w:pStyle w:val="Footer"/>
          <w:jc w:val="cen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40FF7928" w14:textId="77777777" w:rsidR="00B152F5" w:rsidRDefault="00B152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25334" w14:textId="77777777" w:rsidR="00955A9C" w:rsidRDefault="00955A9C" w:rsidP="005D6E8E">
      <w:pPr>
        <w:spacing w:after="0" w:line="240" w:lineRule="auto"/>
      </w:pPr>
      <w:r>
        <w:separator/>
      </w:r>
    </w:p>
  </w:footnote>
  <w:footnote w:type="continuationSeparator" w:id="0">
    <w:p w14:paraId="0ED8D4DB" w14:textId="77777777" w:rsidR="00955A9C" w:rsidRDefault="00955A9C" w:rsidP="005D6E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0" w:rightFromText="180" w:vertAnchor="text" w:horzAnchor="margin" w:tblpY="407"/>
      <w:tblW w:w="0" w:type="auto"/>
      <w:tblLayout w:type="fixed"/>
      <w:tblCellMar>
        <w:left w:w="0" w:type="dxa"/>
      </w:tblCellMar>
      <w:tblLook w:val="0000" w:firstRow="0" w:lastRow="0" w:firstColumn="0" w:lastColumn="0" w:noHBand="0" w:noVBand="0"/>
    </w:tblPr>
    <w:tblGrid>
      <w:gridCol w:w="1693"/>
      <w:gridCol w:w="7362"/>
    </w:tblGrid>
    <w:tr w:rsidR="00ED66B4" w:rsidRPr="004F339D" w14:paraId="33B0E01C" w14:textId="77777777" w:rsidTr="001A0944">
      <w:tc>
        <w:tcPr>
          <w:tcW w:w="1693" w:type="dxa"/>
        </w:tcPr>
        <w:p w14:paraId="4CFDC657" w14:textId="77777777" w:rsidR="00ED66B4" w:rsidRPr="004F339D" w:rsidRDefault="00ED66B4" w:rsidP="00ED66B4">
          <w:pPr>
            <w:rPr>
              <w:rFonts w:ascii="Arial" w:hAnsi="Arial" w:cs="Arial"/>
              <w:b/>
              <w:lang w:val="sr-Cyrl-CS"/>
            </w:rPr>
          </w:pPr>
          <w:bookmarkStart w:id="0" w:name="OLE_LINK1"/>
          <w:r w:rsidRPr="004F339D">
            <w:rPr>
              <w:rFonts w:ascii="Arial" w:hAnsi="Arial" w:cs="Arial"/>
            </w:rPr>
            <w:drawing>
              <wp:inline distT="0" distB="0" distL="0" distR="0" wp14:anchorId="239273CE" wp14:editId="44717350">
                <wp:extent cx="914400" cy="899160"/>
                <wp:effectExtent l="0" t="0" r="0" b="0"/>
                <wp:docPr id="169274159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899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bookmarkEnd w:id="0"/>
        </w:p>
      </w:tc>
      <w:tc>
        <w:tcPr>
          <w:tcW w:w="7362" w:type="dxa"/>
          <w:vAlign w:val="center"/>
        </w:tcPr>
        <w:p w14:paraId="3EAEC5FB" w14:textId="77777777" w:rsidR="00ED66B4" w:rsidRPr="00B36DBE" w:rsidRDefault="00ED66B4" w:rsidP="00ED66B4">
          <w:pPr>
            <w:pStyle w:val="Heading1"/>
            <w:spacing w:before="60"/>
            <w:rPr>
              <w:rFonts w:ascii="Arial" w:hAnsi="Arial" w:cs="Arial"/>
            </w:rPr>
          </w:pPr>
          <w:r w:rsidRPr="00B36DBE">
            <w:rPr>
              <w:rFonts w:ascii="Arial" w:hAnsi="Arial" w:cs="Arial"/>
            </w:rPr>
            <w:t>Универзитет у Београду</w:t>
          </w:r>
        </w:p>
        <w:p w14:paraId="51EE07DF" w14:textId="77777777" w:rsidR="00ED66B4" w:rsidRPr="004F339D" w:rsidRDefault="00ED66B4" w:rsidP="00ED66B4">
          <w:pPr>
            <w:pStyle w:val="Heading1"/>
            <w:spacing w:before="60"/>
            <w:rPr>
              <w:rFonts w:ascii="Arial" w:hAnsi="Arial" w:cs="Arial"/>
            </w:rPr>
          </w:pPr>
          <w:r w:rsidRPr="00B36DBE">
            <w:rPr>
              <w:rFonts w:ascii="Arial" w:hAnsi="Arial" w:cs="Arial"/>
            </w:rPr>
            <w:t>Машински факултет</w:t>
          </w:r>
        </w:p>
      </w:tc>
    </w:tr>
  </w:tbl>
  <w:p w14:paraId="18E0403E" w14:textId="77777777" w:rsidR="00ED66B4" w:rsidRDefault="00ED66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72170"/>
    <w:multiLevelType w:val="multilevel"/>
    <w:tmpl w:val="F88C97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D3448A"/>
    <w:multiLevelType w:val="multilevel"/>
    <w:tmpl w:val="5030C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D267A5"/>
    <w:multiLevelType w:val="multilevel"/>
    <w:tmpl w:val="FE50E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5124E5"/>
    <w:multiLevelType w:val="multilevel"/>
    <w:tmpl w:val="4B36D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2B7297"/>
    <w:multiLevelType w:val="multilevel"/>
    <w:tmpl w:val="D3B08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3B7470"/>
    <w:multiLevelType w:val="multilevel"/>
    <w:tmpl w:val="7818C36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267891"/>
    <w:multiLevelType w:val="multilevel"/>
    <w:tmpl w:val="38E0522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ACE5CC9"/>
    <w:multiLevelType w:val="multilevel"/>
    <w:tmpl w:val="BC627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E594876"/>
    <w:multiLevelType w:val="multilevel"/>
    <w:tmpl w:val="4014C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ED01FFD"/>
    <w:multiLevelType w:val="multilevel"/>
    <w:tmpl w:val="A81E2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2D72183"/>
    <w:multiLevelType w:val="multilevel"/>
    <w:tmpl w:val="C9B6F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744722"/>
    <w:multiLevelType w:val="multilevel"/>
    <w:tmpl w:val="341ED9D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17913018">
    <w:abstractNumId w:val="4"/>
  </w:num>
  <w:num w:numId="2" w16cid:durableId="1069620862">
    <w:abstractNumId w:val="10"/>
  </w:num>
  <w:num w:numId="3" w16cid:durableId="1721442082">
    <w:abstractNumId w:val="0"/>
  </w:num>
  <w:num w:numId="4" w16cid:durableId="1686594120">
    <w:abstractNumId w:val="2"/>
  </w:num>
  <w:num w:numId="5" w16cid:durableId="2065912732">
    <w:abstractNumId w:val="3"/>
  </w:num>
  <w:num w:numId="6" w16cid:durableId="1028725109">
    <w:abstractNumId w:val="9"/>
  </w:num>
  <w:num w:numId="7" w16cid:durableId="94180176">
    <w:abstractNumId w:val="11"/>
  </w:num>
  <w:num w:numId="8" w16cid:durableId="1579364403">
    <w:abstractNumId w:val="1"/>
  </w:num>
  <w:num w:numId="9" w16cid:durableId="32703716">
    <w:abstractNumId w:val="5"/>
  </w:num>
  <w:num w:numId="10" w16cid:durableId="360865396">
    <w:abstractNumId w:val="7"/>
  </w:num>
  <w:num w:numId="11" w16cid:durableId="219023572">
    <w:abstractNumId w:val="6"/>
  </w:num>
  <w:num w:numId="12" w16cid:durableId="7473874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08E"/>
    <w:rsid w:val="0010673C"/>
    <w:rsid w:val="00172B31"/>
    <w:rsid w:val="00265CEA"/>
    <w:rsid w:val="002C4BB9"/>
    <w:rsid w:val="003E1F19"/>
    <w:rsid w:val="0040447A"/>
    <w:rsid w:val="004956EE"/>
    <w:rsid w:val="00551DBE"/>
    <w:rsid w:val="005D6E8E"/>
    <w:rsid w:val="006A7A23"/>
    <w:rsid w:val="006F5F4F"/>
    <w:rsid w:val="00727152"/>
    <w:rsid w:val="00866054"/>
    <w:rsid w:val="008E31BE"/>
    <w:rsid w:val="00955A9C"/>
    <w:rsid w:val="00991905"/>
    <w:rsid w:val="009F70B9"/>
    <w:rsid w:val="00A1608E"/>
    <w:rsid w:val="00A94AB3"/>
    <w:rsid w:val="00AD14B3"/>
    <w:rsid w:val="00AF5509"/>
    <w:rsid w:val="00B152F5"/>
    <w:rsid w:val="00B8275A"/>
    <w:rsid w:val="00C01DE0"/>
    <w:rsid w:val="00CB1CFD"/>
    <w:rsid w:val="00D569F8"/>
    <w:rsid w:val="00EC6C81"/>
    <w:rsid w:val="00ED66B4"/>
    <w:rsid w:val="00F500B9"/>
    <w:rsid w:val="00F753DC"/>
    <w:rsid w:val="00FC1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17E8DDB"/>
  <w15:chartTrackingRefBased/>
  <w15:docId w15:val="{FA7D99FB-9B18-44E2-BECB-F3F840D82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sr-Latn-R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160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60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608E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60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608E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60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60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60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60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608E"/>
    <w:rPr>
      <w:rFonts w:asciiTheme="majorHAnsi" w:eastAsiaTheme="majorEastAsia" w:hAnsiTheme="majorHAnsi" w:cstheme="majorBidi"/>
      <w:noProof/>
      <w:color w:val="2E74B5" w:themeColor="accent1" w:themeShade="BF"/>
      <w:sz w:val="40"/>
      <w:szCs w:val="40"/>
      <w:lang w:val="sr-Latn-R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608E"/>
    <w:rPr>
      <w:rFonts w:asciiTheme="majorHAnsi" w:eastAsiaTheme="majorEastAsia" w:hAnsiTheme="majorHAnsi" w:cstheme="majorBidi"/>
      <w:noProof/>
      <w:color w:val="2E74B5" w:themeColor="accent1" w:themeShade="BF"/>
      <w:sz w:val="32"/>
      <w:szCs w:val="32"/>
      <w:lang w:val="sr-Latn-R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608E"/>
    <w:rPr>
      <w:rFonts w:eastAsiaTheme="majorEastAsia" w:cstheme="majorBidi"/>
      <w:noProof/>
      <w:color w:val="2E74B5" w:themeColor="accent1" w:themeShade="BF"/>
      <w:sz w:val="28"/>
      <w:szCs w:val="28"/>
      <w:lang w:val="sr-Latn-R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608E"/>
    <w:rPr>
      <w:rFonts w:eastAsiaTheme="majorEastAsia" w:cstheme="majorBidi"/>
      <w:i/>
      <w:iCs/>
      <w:noProof/>
      <w:color w:val="2E74B5" w:themeColor="accent1" w:themeShade="BF"/>
      <w:lang w:val="sr-Latn-R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608E"/>
    <w:rPr>
      <w:rFonts w:eastAsiaTheme="majorEastAsia" w:cstheme="majorBidi"/>
      <w:noProof/>
      <w:color w:val="2E74B5" w:themeColor="accent1" w:themeShade="BF"/>
      <w:lang w:val="sr-Latn-R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608E"/>
    <w:rPr>
      <w:rFonts w:eastAsiaTheme="majorEastAsia" w:cstheme="majorBidi"/>
      <w:i/>
      <w:iCs/>
      <w:noProof/>
      <w:color w:val="595959" w:themeColor="text1" w:themeTint="A6"/>
      <w:lang w:val="sr-Latn-R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608E"/>
    <w:rPr>
      <w:rFonts w:eastAsiaTheme="majorEastAsia" w:cstheme="majorBidi"/>
      <w:noProof/>
      <w:color w:val="595959" w:themeColor="text1" w:themeTint="A6"/>
      <w:lang w:val="sr-Latn-R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608E"/>
    <w:rPr>
      <w:rFonts w:eastAsiaTheme="majorEastAsia" w:cstheme="majorBidi"/>
      <w:i/>
      <w:iCs/>
      <w:noProof/>
      <w:color w:val="272727" w:themeColor="text1" w:themeTint="D8"/>
      <w:lang w:val="sr-Latn-R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608E"/>
    <w:rPr>
      <w:rFonts w:eastAsiaTheme="majorEastAsia" w:cstheme="majorBidi"/>
      <w:noProof/>
      <w:color w:val="272727" w:themeColor="text1" w:themeTint="D8"/>
      <w:lang w:val="sr-Latn-RS"/>
    </w:rPr>
  </w:style>
  <w:style w:type="paragraph" w:styleId="Title">
    <w:name w:val="Title"/>
    <w:basedOn w:val="Normal"/>
    <w:next w:val="Normal"/>
    <w:link w:val="TitleChar"/>
    <w:uiPriority w:val="10"/>
    <w:qFormat/>
    <w:rsid w:val="00A160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608E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sr-Latn-R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60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608E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sr-Latn-RS"/>
    </w:rPr>
  </w:style>
  <w:style w:type="paragraph" w:styleId="Quote">
    <w:name w:val="Quote"/>
    <w:basedOn w:val="Normal"/>
    <w:next w:val="Normal"/>
    <w:link w:val="QuoteChar"/>
    <w:uiPriority w:val="29"/>
    <w:qFormat/>
    <w:rsid w:val="00A160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1608E"/>
    <w:rPr>
      <w:i/>
      <w:iCs/>
      <w:noProof/>
      <w:color w:val="404040" w:themeColor="text1" w:themeTint="BF"/>
      <w:lang w:val="sr-Latn-RS"/>
    </w:rPr>
  </w:style>
  <w:style w:type="paragraph" w:styleId="ListParagraph">
    <w:name w:val="List Paragraph"/>
    <w:basedOn w:val="Normal"/>
    <w:uiPriority w:val="34"/>
    <w:qFormat/>
    <w:rsid w:val="00A160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1608E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608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608E"/>
    <w:rPr>
      <w:i/>
      <w:iCs/>
      <w:noProof/>
      <w:color w:val="2E74B5" w:themeColor="accent1" w:themeShade="BF"/>
      <w:lang w:val="sr-Latn-RS"/>
    </w:rPr>
  </w:style>
  <w:style w:type="character" w:styleId="IntenseReference">
    <w:name w:val="Intense Reference"/>
    <w:basedOn w:val="DefaultParagraphFont"/>
    <w:uiPriority w:val="32"/>
    <w:qFormat/>
    <w:rsid w:val="00A1608E"/>
    <w:rPr>
      <w:b/>
      <w:bCs/>
      <w:smallCaps/>
      <w:color w:val="2E74B5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D6E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6E8E"/>
    <w:rPr>
      <w:noProof/>
      <w:lang w:val="sr-Latn-RS"/>
    </w:rPr>
  </w:style>
  <w:style w:type="paragraph" w:styleId="Footer">
    <w:name w:val="footer"/>
    <w:basedOn w:val="Normal"/>
    <w:link w:val="FooterChar"/>
    <w:uiPriority w:val="99"/>
    <w:unhideWhenUsed/>
    <w:rsid w:val="005D6E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6E8E"/>
    <w:rPr>
      <w:noProof/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226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Zlatanovic</dc:creator>
  <cp:keywords/>
  <dc:description/>
  <cp:lastModifiedBy>Ivan Zlatanovic</cp:lastModifiedBy>
  <cp:revision>18</cp:revision>
  <dcterms:created xsi:type="dcterms:W3CDTF">2026-06-02T05:36:00Z</dcterms:created>
  <dcterms:modified xsi:type="dcterms:W3CDTF">2026-06-02T05:54:00Z</dcterms:modified>
</cp:coreProperties>
</file>